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B111EF">
        <w:rPr>
          <w:rFonts w:ascii="Sylfaen" w:hAnsi="Sylfaen" w:cs="Sylfaen"/>
          <w:b/>
          <w:sz w:val="24"/>
          <w:szCs w:val="24"/>
        </w:rPr>
        <w:t>სამედიცინო</w:t>
      </w:r>
      <w:proofErr w:type="spellEnd"/>
      <w:proofErr w:type="gram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დაწესებულებათა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რეაბილიტაცია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აღჭურვა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პროგრამული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კოდი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35 04)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B111EF">
        <w:rPr>
          <w:rFonts w:ascii="Sylfaen" w:hAnsi="Sylfaen" w:cs="Sylfaen"/>
          <w:b/>
          <w:sz w:val="24"/>
          <w:szCs w:val="24"/>
        </w:rPr>
        <w:t>განმახორციელებელი</w:t>
      </w:r>
      <w:proofErr w:type="spellEnd"/>
      <w:proofErr w:type="gramEnd"/>
      <w:r w:rsidRPr="00B111EF">
        <w:rPr>
          <w:rFonts w:ascii="Sylfaen" w:hAnsi="Sylfaen"/>
          <w:b/>
          <w:sz w:val="24"/>
          <w:szCs w:val="24"/>
        </w:rPr>
        <w:t>:</w:t>
      </w:r>
    </w:p>
    <w:p w:rsidR="00FB5E9F" w:rsidRPr="00B111EF" w:rsidRDefault="00FB5E9F" w:rsidP="00FB5E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proofErr w:type="spellStart"/>
      <w:r w:rsidRPr="00B111EF">
        <w:rPr>
          <w:rFonts w:ascii="Sylfaen" w:eastAsia="Sylfaen" w:hAnsi="Sylfaen"/>
          <w:sz w:val="24"/>
          <w:szCs w:val="24"/>
        </w:rPr>
        <w:t>საქართველოს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შრომის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,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ჯანმრთელობისა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და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სოციალური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დაცვის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სამინისტროს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 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ცენტრალური</w:t>
      </w:r>
      <w:proofErr w:type="spellEnd"/>
      <w:r w:rsidRPr="00B111EF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Pr="00B111EF">
        <w:rPr>
          <w:rFonts w:ascii="Sylfaen" w:eastAsia="Sylfaen" w:hAnsi="Sylfaen"/>
          <w:sz w:val="24"/>
          <w:szCs w:val="24"/>
        </w:rPr>
        <w:t>აპარატი</w:t>
      </w:r>
      <w:proofErr w:type="spellEnd"/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B5E9F" w:rsidRPr="00B111EF" w:rsidRDefault="00FB5E9F" w:rsidP="00FB5E9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B111EF">
        <w:rPr>
          <w:rFonts w:ascii="Sylfaen" w:hAnsi="Sylfaen"/>
          <w:sz w:val="24"/>
          <w:szCs w:val="24"/>
          <w:lang w:val="ka-GE"/>
        </w:rPr>
        <w:t>ათას ლარებში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1985"/>
        <w:gridCol w:w="1276"/>
        <w:gridCol w:w="1351"/>
        <w:gridCol w:w="1129"/>
        <w:gridCol w:w="1308"/>
        <w:gridCol w:w="1640"/>
      </w:tblGrid>
      <w:tr w:rsidR="00FB5E9F" w:rsidRPr="00B111EF" w:rsidTr="00270E0C">
        <w:trPr>
          <w:trHeight w:val="1607"/>
          <w:jc w:val="center"/>
        </w:trPr>
        <w:tc>
          <w:tcPr>
            <w:tcW w:w="1058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პროგრამ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ული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წლიური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ბიუჯეტით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დამტკიცებული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მოცულობა</w:t>
            </w:r>
            <w:proofErr w:type="spellEnd"/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წლიური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სახელმწიფო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ბიუჯეტის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დაზუსტებული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გეგმით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გათვალისწინებული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მოცულობა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წლიური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საკასო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შესრულება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საკასო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შესრულების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წლიურ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დაზუსტებულ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გეგმასთან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მიმართებაში</w:t>
            </w:r>
            <w:proofErr w:type="spellEnd"/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საკუთარი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სახსრებიდან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მიმართული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თანხები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ასეთის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არსებობის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შემთხვევაში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B5E9F" w:rsidRPr="00B111EF" w:rsidTr="00270E0C">
        <w:trPr>
          <w:trHeight w:val="643"/>
          <w:jc w:val="center"/>
        </w:trPr>
        <w:tc>
          <w:tcPr>
            <w:tcW w:w="1058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35 04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სამედიცინო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დაწესებულებათა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რეაბილიტაცია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აღჭურვა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30 000.0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20 502.4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20 270.4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98.9%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B5E9F" w:rsidRPr="00B111EF" w:rsidRDefault="00FB5E9F" w:rsidP="00270E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111E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</w:rPr>
      </w:pPr>
    </w:p>
    <w:p w:rsidR="00FB5E9F" w:rsidRPr="00B111EF" w:rsidRDefault="00FB5E9F" w:rsidP="00FB5E9F">
      <w:pPr>
        <w:tabs>
          <w:tab w:val="left" w:pos="1980"/>
        </w:tabs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B111EF">
        <w:rPr>
          <w:rFonts w:ascii="Sylfaen" w:hAnsi="Sylfaen" w:cs="Sylfaen"/>
          <w:b/>
          <w:sz w:val="24"/>
          <w:szCs w:val="24"/>
        </w:rPr>
        <w:t>საანგარიშო</w:t>
      </w:r>
      <w:proofErr w:type="spellEnd"/>
      <w:proofErr w:type="gram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პერიოდში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პროგრამის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ფარგლებში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განხორციელებული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ღონისძიებების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მოკლე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აღწერა</w:t>
      </w:r>
      <w:proofErr w:type="spellEnd"/>
      <w:r w:rsidRPr="00B111EF">
        <w:rPr>
          <w:rFonts w:ascii="Sylfaen" w:hAnsi="Sylfaen"/>
          <w:b/>
          <w:sz w:val="24"/>
          <w:szCs w:val="24"/>
        </w:rPr>
        <w:t>:</w:t>
      </w:r>
    </w:p>
    <w:p w:rsidR="00FB5E9F" w:rsidRPr="00B111EF" w:rsidRDefault="00FB5E9F" w:rsidP="00FB5E9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B111EF">
        <w:rPr>
          <w:rFonts w:ascii="Sylfaen" w:eastAsia="Sylfaen" w:hAnsi="Sylfaen"/>
          <w:sz w:val="24"/>
          <w:szCs w:val="24"/>
          <w:lang w:val="ka-GE"/>
        </w:rPr>
        <w:t>სახელმწიფო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t>
      </w:r>
    </w:p>
    <w:p w:rsidR="00FB5E9F" w:rsidRPr="00B111EF" w:rsidRDefault="00FB5E9F" w:rsidP="00FB5E9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  <w:r w:rsidRPr="00B111EF">
        <w:rPr>
          <w:rFonts w:ascii="Sylfaen" w:eastAsia="Sylfaen" w:hAnsi="Sylfaen"/>
          <w:sz w:val="24"/>
          <w:szCs w:val="24"/>
          <w:lang w:val="ka-GE"/>
        </w:rPr>
        <w:t>სამედიცინო დაწესებულებათა მშენებლობა, აღჭურვა და  ფუნქციონირების ხელშეწყობა.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111EF">
        <w:rPr>
          <w:rFonts w:ascii="Sylfaen" w:hAnsi="Sylfaen" w:cs="Sylfaen"/>
          <w:b/>
          <w:sz w:val="24"/>
          <w:szCs w:val="24"/>
          <w:lang w:val="ka-GE"/>
        </w:rPr>
        <w:t>დაგეგმილი</w:t>
      </w:r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საბოლოო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შედეგები</w:t>
      </w:r>
      <w:proofErr w:type="spellEnd"/>
      <w:r w:rsidRPr="00B111EF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FB5E9F" w:rsidRPr="00B111EF" w:rsidRDefault="00FB5E9F" w:rsidP="00FB5E9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B111EF">
        <w:rPr>
          <w:rFonts w:ascii="Sylfaen" w:eastAsia="Sylfaen" w:hAnsi="Sylfaen"/>
          <w:sz w:val="24"/>
          <w:szCs w:val="24"/>
          <w:lang w:val="ka-GE"/>
        </w:rPr>
        <w:t>რეაბილიტირებული და სრულად აღჭურვილი სამედიცინო  დაწესებულებები.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B111EF">
        <w:rPr>
          <w:rFonts w:ascii="Sylfaen" w:hAnsi="Sylfaen" w:cs="Sylfaen"/>
          <w:b/>
          <w:sz w:val="24"/>
          <w:szCs w:val="24"/>
        </w:rPr>
        <w:t>მიღწეული</w:t>
      </w:r>
      <w:proofErr w:type="spellEnd"/>
      <w:proofErr w:type="gram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საბოლოო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r w:rsidRPr="00B111EF">
        <w:rPr>
          <w:rFonts w:ascii="Sylfaen" w:hAnsi="Sylfaen" w:cs="Sylfaen"/>
          <w:b/>
          <w:sz w:val="24"/>
          <w:szCs w:val="24"/>
        </w:rPr>
        <w:t>შ</w:t>
      </w:r>
      <w:r w:rsidRPr="00B111EF">
        <w:rPr>
          <w:rFonts w:ascii="Sylfaen" w:hAnsi="Sylfaen" w:cs="Sylfaen"/>
          <w:b/>
          <w:sz w:val="24"/>
          <w:szCs w:val="24"/>
          <w:lang w:val="ka-GE"/>
        </w:rPr>
        <w:t>ე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დეგები</w:t>
      </w:r>
      <w:proofErr w:type="spellEnd"/>
      <w:r w:rsidRPr="00B111EF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დაფინანსდა ზუგდიდის მუნიციპალიტეტის, სოფელ რუხში მშენებარე მრავალპროფილიანი საუნივერსიტეტო კლინიკის სამშენებლო სამუშაოები (ნაწილობრივი დაფინანსება);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დასრულდა 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სამშენებლო სამუშაოები;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დაფინანსდა ორი მშენებარე ობიექტის გარე კომუნიკაციების მოწყობის სამუშაოები და ასევე, ორი მშენებარე ობიქტის კომუნალური მომსახურების ხარჯები;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დაფინანსდა ქ. თბილისში ტუბერკულოზის ეროვნული სათავო/რეფერენს ლაბორატორიის მშენებლობა (თანადაფინანსება);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lastRenderedPageBreak/>
        <w:t>სსიპ-საგანგებო სიტუაციების კოორდინაციისა და გადაუდებელი დახმარების ცენტრის ფუნქციონირებისათვის შესყიდული იქნა: 10 ერთეული რეანიმობილი, 22 ერთეული ახალი და 4 ერთეული მეორადი მაღალი გამავლობის სპეციალიზებული ავტომანქანა და ამ მანქანების აღჭურვა სამედიცინო აპარატურით, მათ შორის ახალშობილთა სატრანსპორტო კიუვეზებითა და სუნთქვის აპარატებით, ასევე სპეციალიზებული ფორმები სასწრაფო სამედიცინო დახმარების ექიმებისთვის და პერსონალისთვის;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ა(ა)იპ - ინფექციური პათოლოგიის, შიდსისა და კლინიკური იმუნოლოგიის სამეცნიერო-პრაქტიკული ცენტრის მშენებლობის საპროექტო მომსახურების შესყიდვისათვის თანხა მიმართულ იქნა  სსიპ – საქართველოს მუნიციპალური განვითარების ფონდის ანგარიშზე;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მესტიის მუნიციპალიტეტის შპს „მესტიის საავადმყოფო-ამბულატორიული გაერთიანებისათვის“ შესყიდული იქნა მაღალტექნოლოგიური ენდოსკოპიური (ლაპარასკოპიული) აპარატი;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სს „ინფექციური პათოლოგიის, შიდსისა და კლინიკური იმუნოლოგიის სამეცნიერო-პრაქტიკული ცენტრის“ ფუნქციონირებისათვის შესყიდული იქნა თანამედროვე სტაციონარული რენტგენის დანადგარი–მაღალტექნოლოგიური რადიოგრაფიულ-ფლუოროსკოპიული კომპიუტერიზებული სისტემა;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eastAsia="Sylfaen" w:hAnsi="Sylfaen"/>
          <w:color w:val="000000"/>
          <w:sz w:val="24"/>
          <w:szCs w:val="24"/>
          <w:lang w:val="ka-GE" w:eastAsia="x-none"/>
        </w:rPr>
        <w:t xml:space="preserve">განხორციელდა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საქართველოს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შინაგან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საქმეთა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სამინისტროს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 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საჭიროებისთვის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გარდაბნის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მუნიციპალიტეტის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სოფელ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კრწანისში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(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იაღლუჯი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)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გადაუდებელი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სამედიცინო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დახმარების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 xml:space="preserve"> </w:t>
      </w:r>
      <w:proofErr w:type="spellStart"/>
      <w:r w:rsidRPr="00B111EF">
        <w:rPr>
          <w:rFonts w:ascii="Sylfaen" w:eastAsia="Sylfaen" w:hAnsi="Sylfaen"/>
          <w:color w:val="000000"/>
          <w:sz w:val="24"/>
          <w:szCs w:val="24"/>
          <w:lang w:val="x-none" w:eastAsia="x-none"/>
        </w:rPr>
        <w:t>პუნქტის</w:t>
      </w:r>
      <w:proofErr w:type="spellEnd"/>
      <w:r w:rsidRPr="00B111EF">
        <w:rPr>
          <w:rFonts w:ascii="Sylfaen" w:eastAsia="Sylfaen" w:hAnsi="Sylfaen"/>
          <w:color w:val="000000"/>
          <w:sz w:val="24"/>
          <w:szCs w:val="24"/>
          <w:lang w:val="ka-GE" w:eastAsia="x-none"/>
        </w:rPr>
        <w:t xml:space="preserve"> მშენებლობა;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B5E9F" w:rsidRPr="00B111EF" w:rsidRDefault="00FB5E9F" w:rsidP="00FB5E9F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B111EF">
        <w:rPr>
          <w:rFonts w:ascii="Sylfaen" w:eastAsia="Sylfaen" w:hAnsi="Sylfaen"/>
          <w:b/>
          <w:sz w:val="24"/>
          <w:szCs w:val="24"/>
          <w:lang w:val="ka-GE"/>
        </w:rPr>
        <w:t>დაგეგმილი და მიღწეული საბოლოო შედეგის შეფასების ინდიკატორი: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111EF">
        <w:rPr>
          <w:rFonts w:ascii="Sylfaen" w:eastAsia="Sylfaen" w:hAnsi="Sylfaen"/>
          <w:b/>
          <w:sz w:val="24"/>
          <w:szCs w:val="24"/>
          <w:lang w:val="ka-GE"/>
        </w:rPr>
        <w:t>1.დაგეგმილი საბაზისო მაჩვენებელი</w:t>
      </w:r>
    </w:p>
    <w:p w:rsidR="00FB5E9F" w:rsidRPr="00B111EF" w:rsidRDefault="00FB5E9F" w:rsidP="00FB5E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111EF">
        <w:rPr>
          <w:rFonts w:ascii="Sylfaen" w:hAnsi="Sylfaen"/>
          <w:sz w:val="24"/>
          <w:szCs w:val="24"/>
          <w:lang w:val="ka-GE"/>
        </w:rPr>
        <w:t xml:space="preserve">ზუგდიდის მუნიციპალიტეტის სოფელ რუხის მრავალპროფილიანი საუნივერსიტეტო კლინიკის მეშნებლობა - 50%; სსიპ -ლ. საყვარელიძის სახელობის დაავადებათა კონტროლისა და საზოგადოებრივი ჯანმრთელობისდა ეროვნული ცენტრის ადმინისტრაციული შენობის მშენებლობა- 50%; „ინფექციური პათოლოგიის, შიდსისა და კლინიკური იმუნოლოგიის სამეცნიერო-პრაქტიკული ცენტრის“ პროექტირება - 50%; 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111EF">
        <w:rPr>
          <w:rFonts w:ascii="Sylfaen" w:eastAsia="Sylfaen" w:hAnsi="Sylfaen"/>
          <w:b/>
          <w:sz w:val="24"/>
          <w:szCs w:val="24"/>
          <w:lang w:val="ka-GE"/>
        </w:rPr>
        <w:t>დაგეგმილი მიზნობრივი მაჩვენებელი</w:t>
      </w:r>
      <w:r w:rsidRPr="00B111EF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FB5E9F" w:rsidRPr="00B111EF" w:rsidRDefault="00FB5E9F" w:rsidP="00FB5E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111EF">
        <w:rPr>
          <w:rFonts w:ascii="Sylfaen" w:hAnsi="Sylfaen"/>
          <w:sz w:val="24"/>
          <w:szCs w:val="24"/>
          <w:lang w:val="ka-GE"/>
        </w:rPr>
        <w:t xml:space="preserve">ზუგდიდის მუნიციპალიტეტის სოფელ რუხის მრავალპროფილიანი საუნივერსიტეტო კლინიკის მშენებლობა და აღჭურვა ( სამედიცინო აპარატურით და ავეჯით, საოფისე ავეჯით, საოჯახო ტექნიკითა და ინვენტარით) - 100%; სსიპ -ლ.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- 100%; „ინფექციური პათოლოგიის, შიდსისა და კლინიკური იმუნოლოგიის სამეცნიერო-პრაქტიკული ცენტრის“ პროექტირება - 100% და მშენებლობა - 40%; 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B111EF">
        <w:rPr>
          <w:rFonts w:ascii="Sylfaen" w:hAnsi="Sylfaen" w:cs="Sylfaen"/>
          <w:b/>
          <w:sz w:val="24"/>
          <w:szCs w:val="24"/>
        </w:rPr>
        <w:t>მიღწეული</w:t>
      </w:r>
      <w:proofErr w:type="spellEnd"/>
      <w:proofErr w:type="gram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საბოლოო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შედეგის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Pr="00B111E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B111EF">
        <w:rPr>
          <w:rFonts w:ascii="Sylfaen" w:hAnsi="Sylfaen" w:cs="Sylfaen"/>
          <w:b/>
          <w:sz w:val="24"/>
          <w:szCs w:val="24"/>
        </w:rPr>
        <w:t>ინდიკატორი</w:t>
      </w:r>
      <w:proofErr w:type="spellEnd"/>
      <w:r w:rsidRPr="00B111EF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FB5E9F" w:rsidRPr="00B111EF" w:rsidRDefault="00FB5E9F" w:rsidP="00FB5E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B111EF">
        <w:rPr>
          <w:rFonts w:ascii="Sylfaen" w:hAnsi="Sylfaen"/>
          <w:sz w:val="24"/>
          <w:szCs w:val="24"/>
          <w:lang w:val="ka-GE"/>
        </w:rPr>
        <w:t xml:space="preserve">ზუგდიდის მუნიციპალიტეტის სოფელ რუხის მრავალპროფილიანი საუნივერსიტეტო კლინიკის მშენებლობა და აღჭურვა (სამედიცინო აპარატურით </w:t>
      </w:r>
      <w:r w:rsidRPr="00B111EF">
        <w:rPr>
          <w:rFonts w:ascii="Sylfaen" w:hAnsi="Sylfaen"/>
          <w:sz w:val="24"/>
          <w:szCs w:val="24"/>
          <w:lang w:val="ka-GE"/>
        </w:rPr>
        <w:lastRenderedPageBreak/>
        <w:t>და ავეჯით, საოფისე ავეჯით, საოჯახო ტექნიკითა და ინვენტარით) - 80%; სსიპ -ლ.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მშნებლობა - 100%; „ინფექციური პათოლოგიის, შიდსისა და კლინიკური იმუნოლოგიის სამეცნიერო-პრაქტიკული ცენტრის“ პროექტირება - 0% და მშენებლობა - 0%;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B111EF">
        <w:rPr>
          <w:rFonts w:ascii="Sylfaen" w:hAnsi="Sylfaen" w:cs="Sylfaen"/>
          <w:b/>
          <w:sz w:val="24"/>
          <w:szCs w:val="24"/>
          <w:lang w:val="ka-GE"/>
        </w:rPr>
        <w:t>ცდომილების მაჩვენებელი  (% აღწერა) და განმარტება დაგეგმილ და მიღწეულ საბოლოო შედეგებს შორის არსებულ განსხვავებებზე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/>
          <w:sz w:val="24"/>
          <w:szCs w:val="24"/>
          <w:lang w:val="ka-GE"/>
        </w:rPr>
        <w:t xml:space="preserve"> </w:t>
      </w: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 xml:space="preserve">ზუგდიდის მუნიციპალიტეტის, სოფელ რუხში მშენებარე მრავალპროფილიანი საუნივერსიტეტო კლინიკის სამშენებლო სამუშაოები (ნაწილობრივი დაფინანსება) დაფინანსდა 80%-ით ნაცვლად 100%-სა. </w:t>
      </w:r>
      <w:r w:rsidRPr="00B111EF">
        <w:rPr>
          <w:rFonts w:ascii="Sylfaen" w:hAnsi="Sylfaen"/>
          <w:sz w:val="24"/>
          <w:szCs w:val="24"/>
          <w:lang w:val="ka-GE"/>
        </w:rPr>
        <w:t>ცდომილება გამოწვეულია მიმწოდებლის მიერ ნაკისრი ვალდებულების დაგვიანებით შესრულების შედეგად;</w:t>
      </w:r>
    </w:p>
    <w:p w:rsidR="00FB5E9F" w:rsidRPr="00B111EF" w:rsidRDefault="00FB5E9F" w:rsidP="00FB5E9F">
      <w:pPr>
        <w:pStyle w:val="ListParagraph"/>
        <w:numPr>
          <w:ilvl w:val="0"/>
          <w:numId w:val="3"/>
        </w:numPr>
        <w:tabs>
          <w:tab w:val="left" w:pos="10440"/>
        </w:tabs>
        <w:spacing w:after="0" w:line="240" w:lineRule="auto"/>
        <w:ind w:left="0" w:hanging="180"/>
        <w:jc w:val="both"/>
        <w:rPr>
          <w:rFonts w:ascii="Sylfaen" w:hAnsi="Sylfaen" w:cs="Arial"/>
          <w:color w:val="000000"/>
          <w:sz w:val="24"/>
          <w:szCs w:val="24"/>
          <w:lang w:val="ka-GE"/>
        </w:rPr>
      </w:pPr>
      <w:r w:rsidRPr="00B111EF">
        <w:rPr>
          <w:rFonts w:ascii="Sylfaen" w:hAnsi="Sylfaen"/>
          <w:sz w:val="24"/>
          <w:szCs w:val="24"/>
          <w:lang w:val="ka-GE"/>
        </w:rPr>
        <w:t xml:space="preserve"> </w:t>
      </w:r>
      <w:r w:rsidRPr="00B111EF">
        <w:rPr>
          <w:rFonts w:ascii="Sylfaen" w:hAnsi="Sylfaen" w:cs="Arial"/>
          <w:color w:val="000000"/>
          <w:sz w:val="24"/>
          <w:szCs w:val="24"/>
          <w:lang w:val="ka-GE"/>
        </w:rPr>
        <w:t>ა(ა)იპ - ინფექციური პათოლოგიის, შიდსისა და კლინიკური იმუნოლოგიის სამეცნიერო-პრაქტიკული ცენტრის  საპროექტო მომსახურებისა და სამშენებლო-სამონტაჟო სამუშაოების  შესყიდვა საქართველოს მთავრობის გადაწყვეტილებით დაევალა  სსიპ – საქართველოს მუნიციპალური განვითარების ფონდს".</w:t>
      </w:r>
    </w:p>
    <w:p w:rsidR="00FB5E9F" w:rsidRPr="00B111EF" w:rsidRDefault="00FB5E9F" w:rsidP="00FB5E9F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164480" w:rsidRDefault="00164480">
      <w:bookmarkStart w:id="0" w:name="_GoBack"/>
      <w:bookmarkEnd w:id="0"/>
    </w:p>
    <w:sectPr w:rsidR="00164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97E"/>
    <w:multiLevelType w:val="hybridMultilevel"/>
    <w:tmpl w:val="40DA6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619E"/>
    <w:multiLevelType w:val="hybridMultilevel"/>
    <w:tmpl w:val="440E4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D915C94"/>
    <w:multiLevelType w:val="hybridMultilevel"/>
    <w:tmpl w:val="D5525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15E5D"/>
    <w:multiLevelType w:val="hybridMultilevel"/>
    <w:tmpl w:val="A7D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9F"/>
    <w:rsid w:val="00164480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BD049-6C58-4186-847D-CE66F1CF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FB5E9F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B5E9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2019-02-08T13:22:00Z</dcterms:created>
  <dcterms:modified xsi:type="dcterms:W3CDTF">2019-02-08T13:22:00Z</dcterms:modified>
</cp:coreProperties>
</file>